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EB" w:rsidRPr="00841067" w:rsidRDefault="00D163EB" w:rsidP="00D163EB">
      <w:pPr>
        <w:spacing w:after="0" w:line="240" w:lineRule="auto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841067">
        <w:rPr>
          <w:rFonts w:ascii="GHEA Grapalat" w:hAnsi="GHEA Grapalat"/>
          <w:b/>
          <w:color w:val="000000"/>
          <w:sz w:val="24"/>
          <w:szCs w:val="24"/>
        </w:rPr>
        <w:t xml:space="preserve">                                 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>Հավելված 1</w:t>
      </w:r>
    </w:p>
    <w:p w:rsidR="00D163EB" w:rsidRPr="00841067" w:rsidRDefault="00D163EB" w:rsidP="00D163EB">
      <w:pPr>
        <w:spacing w:after="0" w:line="240" w:lineRule="auto"/>
        <w:jc w:val="right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>Սևան համայնքի ավագանու`</w:t>
      </w:r>
    </w:p>
    <w:p w:rsidR="00D163EB" w:rsidRPr="00841067" w:rsidRDefault="00D163EB" w:rsidP="00D163EB">
      <w:pPr>
        <w:spacing w:after="0" w:line="240" w:lineRule="auto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b/>
          <w:color w:val="000000"/>
          <w:sz w:val="24"/>
          <w:szCs w:val="24"/>
        </w:rPr>
        <w:t>0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  <w:r>
        <w:rPr>
          <w:rFonts w:ascii="GHEA Grapalat" w:hAnsi="GHEA Grapalat"/>
          <w:b/>
          <w:color w:val="000000"/>
          <w:sz w:val="24"/>
          <w:szCs w:val="24"/>
        </w:rPr>
        <w:t>1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0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>.2022թ. թիվ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</w:rPr>
        <w:t>99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-Ա որոշման   </w:t>
      </w:r>
    </w:p>
    <w:p w:rsidR="00D163EB" w:rsidRPr="00C046C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Pr="00D163EB" w:rsidRDefault="00D163EB" w:rsidP="00D163EB">
      <w:pPr>
        <w:spacing w:after="0" w:line="240" w:lineRule="auto"/>
        <w:jc w:val="center"/>
        <w:rPr>
          <w:rFonts w:ascii="GHEA Grapalat" w:hAnsi="GHEA Grapalat"/>
          <w:b/>
          <w:sz w:val="24"/>
          <w:lang w:val="fr-FR"/>
        </w:rPr>
      </w:pPr>
    </w:p>
    <w:p w:rsidR="00D163EB" w:rsidRPr="00D163EB" w:rsidRDefault="00D163EB" w:rsidP="00D163EB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D163EB">
        <w:rPr>
          <w:rFonts w:ascii="GHEA Grapalat" w:hAnsi="GHEA Grapalat"/>
          <w:b/>
          <w:sz w:val="24"/>
          <w:lang w:val="fr-FR"/>
        </w:rPr>
        <w:t>ՍԵՎԱՆ ՀԱՄԱՅՆՔԻ ՖԻԶԻԿԱԿԱՆ ԵՎ ԻՐԱՎԱԲԱՆԱԿԱՆ</w:t>
      </w:r>
      <w:r w:rsidRPr="00D163EB">
        <w:rPr>
          <w:rFonts w:ascii="GHEA Grapalat" w:hAnsi="GHEA Grapalat"/>
          <w:b/>
          <w:sz w:val="24"/>
          <w:lang w:val="hy-AM"/>
        </w:rPr>
        <w:br/>
      </w:r>
      <w:r w:rsidRPr="00D163EB">
        <w:rPr>
          <w:rFonts w:ascii="GHEA Grapalat" w:hAnsi="GHEA Grapalat"/>
          <w:b/>
          <w:sz w:val="24"/>
          <w:lang w:val="fr-FR"/>
        </w:rPr>
        <w:t xml:space="preserve"> ԱՆՁԱՆՑ ՀՈՂԻ ՀԱՐԿԻ ԵՎ ԳՈՒՅՔԱՀԱՐԿԻ ԳԾՈՎ ԱՐՏՈՆՈՒԹՅՈՒՆՆԵՐ ՍԱՀՄԱՆԵԼՈՒ ՄԱՍԻՆ</w:t>
      </w:r>
    </w:p>
    <w:p w:rsidR="00D163EB" w:rsidRPr="00D163EB" w:rsidRDefault="00D163EB" w:rsidP="00D163EB">
      <w:pPr>
        <w:spacing w:after="0" w:line="240" w:lineRule="auto"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                 ՀՈՂԻ ՀԱՐԿ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981"/>
        <w:gridCol w:w="3237"/>
        <w:gridCol w:w="1135"/>
        <w:gridCol w:w="1523"/>
      </w:tblGrid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ind w:left="-1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Հարկատուի անուն, ազգանունը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Հողի գտնվելու հասցեն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Մայր գումար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Տույժ/դրամ/</w:t>
            </w:r>
          </w:p>
        </w:tc>
      </w:tr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ind w:right="537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Սոֆիկ Սեդրակյան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Ք. Սևան, Սյունյաց 21/1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4683</w:t>
            </w:r>
          </w:p>
        </w:tc>
      </w:tr>
      <w:tr w:rsidR="00D163EB" w:rsidRPr="00D163EB" w:rsidTr="00D163EB">
        <w:trPr>
          <w:trHeight w:val="3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Սոֆիկ Սեդրակյան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EB" w:rsidRPr="00D163EB" w:rsidRDefault="00D163EB" w:rsidP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Ք. Սևան, Ք. Քրքորյան 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9647</w:t>
            </w:r>
          </w:p>
        </w:tc>
      </w:tr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Սամվել Նավասարդյան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Լճաշեն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32647</w:t>
            </w:r>
          </w:p>
        </w:tc>
      </w:tr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Երանուհի Թորոսյան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Ք. Սևան, Պ. Սեվակի 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6942</w:t>
            </w:r>
          </w:p>
        </w:tc>
      </w:tr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Արտակ  Ղազարյան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Լճաշեն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19901</w:t>
            </w:r>
          </w:p>
        </w:tc>
      </w:tr>
    </w:tbl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                     ԳՈՒՅՔԱՀԱՐԿ ՇԻՆՈՒԹՅՈՒՆՆԵՐԻՑ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985"/>
        <w:gridCol w:w="3227"/>
        <w:gridCol w:w="1271"/>
        <w:gridCol w:w="1376"/>
      </w:tblGrid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Հարկատուի  անուն, ազգանունը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Գույքի հասցեն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Մայր գումար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Տույժ /դրամ/</w:t>
            </w:r>
          </w:p>
        </w:tc>
      </w:tr>
      <w:tr w:rsidR="00D163EB" w:rsidRPr="00D163EB" w:rsidTr="00D163EB">
        <w:trPr>
          <w:trHeight w:val="5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Սոֆիկ Սեդրակյան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EB" w:rsidRPr="00D163EB" w:rsidRDefault="00D163EB" w:rsidP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Ք. Սևան, Սյունյաց 21/1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981</w:t>
            </w:r>
          </w:p>
        </w:tc>
      </w:tr>
      <w:tr w:rsidR="00D163EB" w:rsidRPr="00D163EB" w:rsidTr="00D163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Լավրիկ Սարգսյան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Ք. Սևան, Նաիրյան 141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18516</w:t>
            </w:r>
          </w:p>
        </w:tc>
      </w:tr>
    </w:tbl>
    <w:p w:rsid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     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ՏՐԱՆՍՊՈՐՏԱՅԻՆ ՄԻՋՈՑՆԵՐԻ ԳՈՒՅՔԱՀԱՐԿ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970"/>
        <w:gridCol w:w="2250"/>
        <w:gridCol w:w="1417"/>
        <w:gridCol w:w="1107"/>
        <w:gridCol w:w="1796"/>
      </w:tblGrid>
      <w:tr w:rsidR="00D163EB" w:rsidRPr="00D163EB" w:rsidTr="00D163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Փոխադրամիջոցի սեփականատիրոջ անուն, ազգանուն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Փոխադրամիջոցի մակնիշը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Փոխադրամիջոցի</w:t>
            </w:r>
          </w:p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պետհամարանիշը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Մայր գումար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Տույժ /դրամ/</w:t>
            </w:r>
          </w:p>
        </w:tc>
      </w:tr>
      <w:tr w:rsidR="00D163EB" w:rsidRPr="00D163EB" w:rsidTr="00D163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Վիկտորիա  Դավոյան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MERCEDES-BENZ E 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77 CG 017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41971-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</w:t>
            </w: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</w:t>
            </w:r>
          </w:p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15791-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</w:t>
            </w: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21</w:t>
            </w:r>
          </w:p>
        </w:tc>
      </w:tr>
      <w:tr w:rsidR="00D163EB" w:rsidRPr="00D163EB" w:rsidTr="00D163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Ավիկ Գրիգորյան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36 UG 605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8667-20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</w:t>
            </w: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        9830 - 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</w:t>
            </w: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21</w:t>
            </w:r>
          </w:p>
        </w:tc>
      </w:tr>
    </w:tbl>
    <w:p w:rsidR="00D163EB" w:rsidRPr="00D163EB" w:rsidRDefault="00D163EB" w:rsidP="00D163EB">
      <w:pPr>
        <w:spacing w:after="0" w:line="240" w:lineRule="auto"/>
        <w:rPr>
          <w:rFonts w:ascii="GHEA Grapalat" w:eastAsia="Calibri" w:hAnsi="GHEA Grapalat"/>
        </w:rPr>
      </w:pP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Default="00D163EB" w:rsidP="00D163EB">
      <w:pPr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D163EB" w:rsidRDefault="00D163EB" w:rsidP="00D163EB">
      <w:pPr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D163EB" w:rsidRPr="00841067" w:rsidRDefault="00D163EB" w:rsidP="00D163EB">
      <w:pPr>
        <w:spacing w:after="0" w:line="240" w:lineRule="auto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841067">
        <w:rPr>
          <w:rFonts w:ascii="GHEA Grapalat" w:hAnsi="GHEA Grapalat"/>
          <w:b/>
          <w:color w:val="000000"/>
          <w:sz w:val="24"/>
          <w:szCs w:val="24"/>
        </w:rPr>
        <w:lastRenderedPageBreak/>
        <w:t xml:space="preserve">                                 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Հավելված </w:t>
      </w:r>
      <w:r w:rsidR="002848E3">
        <w:rPr>
          <w:rFonts w:ascii="GHEA Grapalat" w:hAnsi="GHEA Grapalat"/>
          <w:b/>
          <w:color w:val="000000"/>
          <w:sz w:val="24"/>
          <w:szCs w:val="24"/>
          <w:lang w:val="hy-AM"/>
        </w:rPr>
        <w:t>2</w:t>
      </w:r>
    </w:p>
    <w:p w:rsidR="00D163EB" w:rsidRPr="00841067" w:rsidRDefault="00D163EB" w:rsidP="00D163EB">
      <w:pPr>
        <w:spacing w:after="0" w:line="240" w:lineRule="auto"/>
        <w:jc w:val="right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>Սևան համայնքի ավագանու`</w:t>
      </w:r>
    </w:p>
    <w:p w:rsidR="00D163EB" w:rsidRPr="00841067" w:rsidRDefault="00D163EB" w:rsidP="00D163EB">
      <w:pPr>
        <w:spacing w:after="0" w:line="240" w:lineRule="auto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b/>
          <w:color w:val="000000"/>
          <w:sz w:val="24"/>
          <w:szCs w:val="24"/>
        </w:rPr>
        <w:t>0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  <w:r>
        <w:rPr>
          <w:rFonts w:ascii="GHEA Grapalat" w:hAnsi="GHEA Grapalat"/>
          <w:b/>
          <w:color w:val="000000"/>
          <w:sz w:val="24"/>
          <w:szCs w:val="24"/>
        </w:rPr>
        <w:t>1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0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>.2022թ. թիվ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</w:rPr>
        <w:t>99</w:t>
      </w:r>
      <w:r w:rsidRPr="0084106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-Ա որոշման   </w:t>
      </w:r>
    </w:p>
    <w:p w:rsidR="00D163EB" w:rsidRPr="00C046C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Pr="00D163EB" w:rsidRDefault="00D163EB" w:rsidP="00D163EB">
      <w:pPr>
        <w:spacing w:after="0" w:line="240" w:lineRule="auto"/>
        <w:jc w:val="center"/>
        <w:rPr>
          <w:rFonts w:ascii="GHEA Grapalat" w:hAnsi="GHEA Grapalat"/>
          <w:b/>
          <w:sz w:val="24"/>
          <w:lang w:val="fr-FR"/>
        </w:rPr>
      </w:pPr>
    </w:p>
    <w:p w:rsidR="00D163EB" w:rsidRPr="00D163EB" w:rsidRDefault="00D163EB" w:rsidP="00D163EB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D163EB">
        <w:rPr>
          <w:rFonts w:ascii="GHEA Grapalat" w:hAnsi="GHEA Grapalat"/>
          <w:b/>
          <w:sz w:val="24"/>
          <w:lang w:val="fr-FR"/>
        </w:rPr>
        <w:t>ՍԵՎԱՆ ՀԱՄԱՅՆՔԻ ՖԻԶԻԿԱԿԱՆ ԵՎ ԻՐԱՎԱԲԱՆԱԿԱՆ</w:t>
      </w:r>
      <w:r w:rsidRPr="00D163EB">
        <w:rPr>
          <w:rFonts w:ascii="GHEA Grapalat" w:hAnsi="GHEA Grapalat"/>
          <w:b/>
          <w:sz w:val="24"/>
          <w:lang w:val="hy-AM"/>
        </w:rPr>
        <w:br/>
      </w:r>
      <w:r w:rsidRPr="00D163EB">
        <w:rPr>
          <w:rFonts w:ascii="GHEA Grapalat" w:hAnsi="GHEA Grapalat"/>
          <w:b/>
          <w:sz w:val="24"/>
          <w:lang w:val="fr-FR"/>
        </w:rPr>
        <w:t xml:space="preserve"> ԱՆՁԱՆՑ ՀՈՂԻ ՀԱՐԿԻ ԵՎ ԳՈՒՅՔԱՀԱՐԿԻ ԳԾՈՎ ԱՐՏՈՆՈՒԹՅՈՒՆՆԵՐ ՍԱՀՄԱՆԵԼՈՒ ՄԱՍԻՆ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Default="00D163EB" w:rsidP="00D163EB">
      <w:pPr>
        <w:spacing w:after="0" w:line="240" w:lineRule="auto"/>
        <w:jc w:val="center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>ԾԱՂԿՈՒՆՔ  ԳՅՈՒՂ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 </w:t>
      </w: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            ՀՈՂԻ   ՀԱՐԿ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402"/>
        <w:gridCol w:w="1701"/>
        <w:gridCol w:w="2268"/>
        <w:gridCol w:w="1559"/>
      </w:tblGrid>
      <w:tr w:rsidR="00D163EB" w:rsidRPr="00D163EB" w:rsidTr="00D163EB">
        <w:trPr>
          <w:trHeight w:val="1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Հարկատուի անուն ազգանուն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Հողի գտնվելու հասցեն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       Զիջված մայր գումարի /դրամ/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Զիջված  տույժի չափը</w:t>
            </w:r>
          </w:p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/ դրամ/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Կառլոս Մինասյան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58624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Սոնյա Մելիքյան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14172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Ռուբիկ Արզումանյան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32285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Կամո Ջհանգիրյան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7118</w:t>
            </w:r>
          </w:p>
        </w:tc>
      </w:tr>
      <w:tr w:rsidR="00D163EB" w:rsidRPr="00D163EB" w:rsidTr="00D163EB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Նելլի Մինասյան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13983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Սրապիոն Դավթյան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60221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Սարգիս Ալոյան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45230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Հենրիկ Միքայելյան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4988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Ալիսա Խաչատրյան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75198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Արշակ  Մինասյան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160890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Գեորգի  Ավետիսյան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45215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Ալվարդ   Գևորգյան  /մահացած/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Գ. Ծաղկունք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41298</w:t>
            </w:r>
          </w:p>
        </w:tc>
      </w:tr>
      <w:tr w:rsidR="00D163EB" w:rsidRPr="00D163EB" w:rsidTr="00D163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 w:rsidP="00D163EB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EB" w:rsidRPr="00D163EB" w:rsidRDefault="00D163EB">
            <w:pP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EB" w:rsidRPr="00D163EB" w:rsidRDefault="00D163EB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hAnsi="GHEA Grapalat"/>
                <w:lang w:val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3EB" w:rsidRPr="00D163EB" w:rsidRDefault="00D163E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163EB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559222</w:t>
            </w:r>
          </w:p>
        </w:tc>
      </w:tr>
    </w:tbl>
    <w:p w:rsidR="00D163EB" w:rsidRPr="00D163EB" w:rsidRDefault="00D163EB" w:rsidP="00D163EB">
      <w:pPr>
        <w:rPr>
          <w:rFonts w:ascii="GHEA Grapalat" w:eastAsia="Times New Roman" w:hAnsi="GHEA Grapalat"/>
          <w:sz w:val="24"/>
          <w:szCs w:val="24"/>
          <w:lang w:eastAsia="ru-RU"/>
        </w:rPr>
      </w:pPr>
    </w:p>
    <w:p w:rsidR="00D163EB" w:rsidRPr="00D163EB" w:rsidRDefault="00D163EB" w:rsidP="00D163EB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  <w:r w:rsidRPr="00D163EB">
        <w:rPr>
          <w:rFonts w:ascii="GHEA Grapalat" w:eastAsia="Times New Roman" w:hAnsi="GHEA Grapalat"/>
          <w:sz w:val="24"/>
          <w:szCs w:val="24"/>
          <w:lang w:eastAsia="ru-RU"/>
        </w:rPr>
        <w:t xml:space="preserve">                                </w:t>
      </w:r>
    </w:p>
    <w:sectPr w:rsidR="00D163EB" w:rsidRPr="00D163EB" w:rsidSect="00D163EB">
      <w:pgSz w:w="12240" w:h="15840"/>
      <w:pgMar w:top="27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63EB"/>
    <w:rsid w:val="002848E3"/>
    <w:rsid w:val="00D163EB"/>
    <w:rsid w:val="00FD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2022-10-26T08:43:00Z</cp:lastPrinted>
  <dcterms:created xsi:type="dcterms:W3CDTF">2022-10-26T08:37:00Z</dcterms:created>
  <dcterms:modified xsi:type="dcterms:W3CDTF">2022-10-26T08:44:00Z</dcterms:modified>
</cp:coreProperties>
</file>